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7195"/>
      </w:tblGrid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23012F" w:rsidRDefault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12F">
              <w:rPr>
                <w:rFonts w:ascii="Times New Roman" w:hAnsi="Times New Roman" w:cs="Times New Roman"/>
                <w:sz w:val="28"/>
              </w:rPr>
              <w:t>Биологическая химия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2F" w:rsidRPr="0023012F" w:rsidRDefault="0023012F" w:rsidP="0023012F">
            <w:pPr>
              <w:rPr>
                <w:sz w:val="28"/>
                <w:szCs w:val="28"/>
              </w:rPr>
            </w:pPr>
            <w:r w:rsidRPr="0023012F"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  <w:t>6-05-0113-03 Природоведческое образование (биология и химия)</w:t>
            </w:r>
            <w:r>
              <w:rPr>
                <w:rStyle w:val="fontstyle01"/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FE6040" w:rsidRPr="00FE6040" w:rsidRDefault="00FE6040" w:rsidP="002301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BB4C44">
        <w:trPr>
          <w:trHeight w:val="11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6E43ED" w:rsidP="002A20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216</w:t>
            </w:r>
            <w:r w:rsidR="00BB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12F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11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0 аудиторных часов. 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CB139D" w:rsidRDefault="00FE6040" w:rsidP="00230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39D">
              <w:rPr>
                <w:rFonts w:ascii="Times New Roman" w:hAnsi="Times New Roman" w:cs="Times New Roman"/>
                <w:sz w:val="28"/>
                <w:szCs w:val="28"/>
              </w:rPr>
              <w:t>Трудоёмкость в зачётных единицах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CB139D" w:rsidRDefault="00CB139D" w:rsidP="00CB13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39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 зачётных единиц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23012F" w:rsidRDefault="0023012F" w:rsidP="005839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2F">
              <w:rPr>
                <w:rFonts w:ascii="Times New Roman" w:hAnsi="Times New Roman" w:cs="Times New Roman"/>
                <w:sz w:val="28"/>
                <w:szCs w:val="28"/>
              </w:rPr>
              <w:t xml:space="preserve">Генетика, Физиология человека, Частная методика обучения биологии 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747A04" w:rsidRDefault="00747A04" w:rsidP="00BB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Структурная биохимия</w:t>
            </w:r>
            <w:r w:rsidRPr="00747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минокислоты, пептиды, белки.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ерменты.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уклеозиды, нуклеотиды, нуклеиновые кислоты.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глеводы.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оносахариды.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лигосахариды и полисахариды.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ипиды.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итамины.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Метаболическая биохимия.</w:t>
            </w:r>
            <w:r w:rsidR="00BB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Метаболизм ДНК и РНК. М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етаболизм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белков, пептидов, аминокислот. О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 xml:space="preserve">бмен углеводов.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Обмен липидов. Э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>нерг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етика биохимических процессов. И</w:t>
            </w:r>
            <w:r w:rsidRPr="00747A04">
              <w:rPr>
                <w:rFonts w:ascii="Times New Roman" w:hAnsi="Times New Roman" w:cs="Times New Roman"/>
                <w:sz w:val="28"/>
                <w:szCs w:val="28"/>
              </w:rPr>
              <w:t>нтеграция и регуляция обмена веществ.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2F" w:rsidRPr="001D58ED" w:rsidRDefault="0023012F" w:rsidP="00230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1D58E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3012F" w:rsidRPr="008B0090" w:rsidRDefault="0023012F" w:rsidP="0023012F">
            <w:pPr>
              <w:pStyle w:val="7"/>
              <w:numPr>
                <w:ilvl w:val="0"/>
                <w:numId w:val="1"/>
              </w:numPr>
              <w:spacing w:line="240" w:lineRule="auto"/>
              <w:ind w:firstLine="709"/>
              <w:rPr>
                <w:color w:val="auto"/>
                <w:sz w:val="28"/>
              </w:rPr>
            </w:pPr>
            <w:r w:rsidRPr="001D58ED">
              <w:rPr>
                <w:color w:val="auto"/>
                <w:sz w:val="28"/>
              </w:rPr>
              <w:t>химические</w:t>
            </w:r>
            <w:r w:rsidRPr="008B0090">
              <w:rPr>
                <w:color w:val="auto"/>
                <w:sz w:val="28"/>
              </w:rPr>
              <w:t xml:space="preserve"> основы жизнедеятельности, включая химическое строение и свойства природных соединений и их комплексов, основные пути и механизмы регуляции метаболизма, биохимические механизмы реализации генетической информации;</w:t>
            </w:r>
          </w:p>
          <w:p w:rsidR="0023012F" w:rsidRPr="008B0090" w:rsidRDefault="0023012F" w:rsidP="0023012F">
            <w:pPr>
              <w:pStyle w:val="7"/>
              <w:numPr>
                <w:ilvl w:val="0"/>
                <w:numId w:val="1"/>
              </w:numPr>
              <w:spacing w:line="240" w:lineRule="auto"/>
              <w:ind w:firstLine="709"/>
              <w:rPr>
                <w:color w:val="auto"/>
                <w:sz w:val="28"/>
              </w:rPr>
            </w:pPr>
            <w:r w:rsidRPr="008B0090">
              <w:rPr>
                <w:color w:val="auto"/>
                <w:sz w:val="28"/>
              </w:rPr>
              <w:t>теоретическую и практическую значимость биохимии, взаимосвязь с другими естественными науками;</w:t>
            </w:r>
          </w:p>
          <w:p w:rsidR="0023012F" w:rsidRPr="008B0090" w:rsidRDefault="0023012F" w:rsidP="0023012F">
            <w:pPr>
              <w:pStyle w:val="7"/>
              <w:numPr>
                <w:ilvl w:val="0"/>
                <w:numId w:val="1"/>
              </w:numPr>
              <w:spacing w:line="240" w:lineRule="auto"/>
              <w:ind w:firstLine="709"/>
              <w:rPr>
                <w:color w:val="auto"/>
                <w:sz w:val="28"/>
              </w:rPr>
            </w:pPr>
            <w:r w:rsidRPr="008B0090">
              <w:rPr>
                <w:color w:val="auto"/>
                <w:sz w:val="28"/>
              </w:rPr>
              <w:t xml:space="preserve">новейшие достижения в области биохимии и </w:t>
            </w:r>
            <w:r w:rsidRPr="008B0090">
              <w:rPr>
                <w:color w:val="auto"/>
                <w:sz w:val="28"/>
              </w:rPr>
              <w:lastRenderedPageBreak/>
              <w:t>перспективы их использования в различных областях народного хозяйства, медицины, фармации;</w:t>
            </w:r>
          </w:p>
          <w:p w:rsidR="0023012F" w:rsidRPr="008B0090" w:rsidRDefault="0023012F" w:rsidP="007B5B0B">
            <w:pPr>
              <w:pStyle w:val="6"/>
              <w:spacing w:line="240" w:lineRule="auto"/>
              <w:ind w:firstLine="0"/>
              <w:rPr>
                <w:color w:val="auto"/>
                <w:sz w:val="28"/>
              </w:rPr>
            </w:pPr>
            <w:r w:rsidRPr="008B0090">
              <w:rPr>
                <w:color w:val="auto"/>
                <w:sz w:val="28"/>
              </w:rPr>
              <w:t>уметь:</w:t>
            </w:r>
          </w:p>
          <w:p w:rsidR="0023012F" w:rsidRPr="008B0090" w:rsidRDefault="0023012F" w:rsidP="0023012F">
            <w:pPr>
              <w:pStyle w:val="7"/>
              <w:numPr>
                <w:ilvl w:val="0"/>
                <w:numId w:val="2"/>
              </w:numPr>
              <w:spacing w:line="240" w:lineRule="auto"/>
              <w:ind w:firstLine="709"/>
              <w:rPr>
                <w:color w:val="auto"/>
                <w:sz w:val="28"/>
              </w:rPr>
            </w:pPr>
            <w:r w:rsidRPr="008B0090">
              <w:rPr>
                <w:color w:val="auto"/>
                <w:sz w:val="28"/>
              </w:rPr>
              <w:t>использовать знания биохимии для объяснения важнейших физиологических процессов, происходящие в органах и тканях человека, животных, растений, прокариот, как в норме, так и при возникновении патологии;</w:t>
            </w:r>
          </w:p>
          <w:p w:rsidR="0023012F" w:rsidRPr="0023012F" w:rsidRDefault="0023012F" w:rsidP="0023012F">
            <w:pPr>
              <w:pStyle w:val="7"/>
              <w:widowControl w:val="0"/>
              <w:numPr>
                <w:ilvl w:val="0"/>
                <w:numId w:val="2"/>
              </w:numPr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i/>
                <w:iCs/>
                <w:sz w:val="28"/>
              </w:rPr>
            </w:pPr>
            <w:r w:rsidRPr="0023012F">
              <w:rPr>
                <w:color w:val="auto"/>
                <w:sz w:val="28"/>
              </w:rPr>
              <w:t>использовать биохимические методы исследований в экспериментальной биологии;</w:t>
            </w:r>
          </w:p>
          <w:p w:rsidR="0023012F" w:rsidRPr="0023012F" w:rsidRDefault="0023012F" w:rsidP="007B5B0B">
            <w:pPr>
              <w:pStyle w:val="7"/>
              <w:widowControl w:val="0"/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i/>
                <w:iCs/>
                <w:sz w:val="28"/>
              </w:rPr>
            </w:pPr>
            <w:bookmarkStart w:id="1" w:name="_GoBack"/>
            <w:bookmarkEnd w:id="1"/>
            <w:r w:rsidRPr="0023012F">
              <w:rPr>
                <w:b/>
                <w:i/>
                <w:iCs/>
                <w:sz w:val="28"/>
              </w:rPr>
              <w:t>владеть:</w:t>
            </w:r>
          </w:p>
          <w:p w:rsidR="0023012F" w:rsidRPr="0023012F" w:rsidRDefault="0023012F" w:rsidP="0023012F">
            <w:pPr>
              <w:pStyle w:val="7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firstLine="709"/>
              <w:rPr>
                <w:color w:val="auto"/>
                <w:sz w:val="28"/>
              </w:rPr>
            </w:pPr>
            <w:r w:rsidRPr="0023012F">
              <w:rPr>
                <w:color w:val="auto"/>
                <w:sz w:val="28"/>
              </w:rPr>
              <w:t>основными приемами изучения химического состава живых организмов и структурных особенностей биологически активных веществ;</w:t>
            </w:r>
          </w:p>
          <w:p w:rsidR="0023012F" w:rsidRPr="0023012F" w:rsidRDefault="0023012F" w:rsidP="0023012F">
            <w:pPr>
              <w:tabs>
                <w:tab w:val="left" w:pos="0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23012F">
              <w:rPr>
                <w:rFonts w:ascii="Times New Roman" w:hAnsi="Times New Roman" w:cs="Times New Roman"/>
                <w:sz w:val="28"/>
              </w:rPr>
              <w:t>-    методами количественного и качественного определения природных соединений.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23012F" w:rsidRDefault="00BB4C44" w:rsidP="00A9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классическими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разделами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C44">
              <w:rPr>
                <w:rFonts w:ascii="Times New Roman" w:hAnsi="Times New Roman" w:cs="Times New Roman"/>
                <w:sz w:val="28"/>
                <w:szCs w:val="28"/>
              </w:rPr>
              <w:t>учебно-исследовательской деятельности</w:t>
            </w:r>
          </w:p>
        </w:tc>
      </w:tr>
      <w:tr w:rsidR="00FE6040" w:rsidTr="00BB4C4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23012F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 w:rsidSect="00F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7F7"/>
    <w:rsid w:val="000002FD"/>
    <w:rsid w:val="000261AF"/>
    <w:rsid w:val="001968A2"/>
    <w:rsid w:val="001D1E00"/>
    <w:rsid w:val="001D58ED"/>
    <w:rsid w:val="0023012F"/>
    <w:rsid w:val="002A2056"/>
    <w:rsid w:val="002C50F6"/>
    <w:rsid w:val="00307485"/>
    <w:rsid w:val="00311E16"/>
    <w:rsid w:val="004B67F7"/>
    <w:rsid w:val="004D11A9"/>
    <w:rsid w:val="00553E58"/>
    <w:rsid w:val="00580BBF"/>
    <w:rsid w:val="00583977"/>
    <w:rsid w:val="005D2F84"/>
    <w:rsid w:val="006D2EE0"/>
    <w:rsid w:val="006E43ED"/>
    <w:rsid w:val="00747A04"/>
    <w:rsid w:val="007B5B0B"/>
    <w:rsid w:val="009457B8"/>
    <w:rsid w:val="00973DD7"/>
    <w:rsid w:val="00A937DA"/>
    <w:rsid w:val="00AF598B"/>
    <w:rsid w:val="00BB4C44"/>
    <w:rsid w:val="00CB139D"/>
    <w:rsid w:val="00E1582A"/>
    <w:rsid w:val="00EA210E"/>
    <w:rsid w:val="00F179F6"/>
    <w:rsid w:val="00F807AE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01">
    <w:name w:val="fontstyle01"/>
    <w:rsid w:val="00580B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">
    <w:name w:val="Стиль6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">
    <w:name w:val="Стиль7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styleId="a7">
    <w:name w:val="Body Text Indent"/>
    <w:basedOn w:val="a"/>
    <w:link w:val="a8"/>
    <w:rsid w:val="00747A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47A04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01">
    <w:name w:val="fontstyle01"/>
    <w:rsid w:val="00580B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">
    <w:name w:val="Стиль6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">
    <w:name w:val="Стиль7"/>
    <w:basedOn w:val="a"/>
    <w:rsid w:val="00583977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styleId="a7">
    <w:name w:val="Body Text Indent"/>
    <w:basedOn w:val="a"/>
    <w:link w:val="a8"/>
    <w:rsid w:val="00747A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47A04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2025-10-14T16:24:00Z</dcterms:created>
  <dcterms:modified xsi:type="dcterms:W3CDTF">2025-10-14T16:24:00Z</dcterms:modified>
</cp:coreProperties>
</file>